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A3" w:rsidRDefault="006C29A3"/>
    <w:p w:rsidR="006C29A3" w:rsidRDefault="00900E54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附件</w:t>
      </w:r>
      <w:r>
        <w:rPr>
          <w:rFonts w:ascii="宋体" w:eastAsia="宋体" w:hAnsi="宋体" w:hint="eastAsia"/>
          <w:b/>
          <w:sz w:val="30"/>
          <w:szCs w:val="30"/>
        </w:rPr>
        <w:t>2</w:t>
      </w:r>
      <w:r>
        <w:rPr>
          <w:rFonts w:ascii="宋体" w:eastAsia="宋体" w:hAnsi="宋体"/>
          <w:b/>
          <w:sz w:val="30"/>
          <w:szCs w:val="30"/>
        </w:rPr>
        <w:t>：</w:t>
      </w:r>
    </w:p>
    <w:p w:rsidR="006C29A3" w:rsidRDefault="006C29A3">
      <w:pPr>
        <w:jc w:val="center"/>
        <w:rPr>
          <w:rFonts w:ascii="宋体" w:eastAsia="宋体" w:hAnsi="宋体"/>
          <w:b/>
          <w:sz w:val="30"/>
          <w:szCs w:val="30"/>
        </w:rPr>
      </w:pPr>
      <w:hyperlink r:id="rId7" w:history="1">
        <w:r w:rsidR="00900E54">
          <w:rPr>
            <w:rStyle w:val="a6"/>
            <w:rFonts w:ascii="宋体" w:eastAsia="宋体" w:hAnsi="宋体" w:cs="Arial" w:hint="eastAsia"/>
            <w:b/>
            <w:color w:val="000000"/>
            <w:kern w:val="0"/>
            <w:sz w:val="30"/>
            <w:szCs w:val="30"/>
            <w:u w:val="none"/>
          </w:rPr>
          <w:t>人文学院</w:t>
        </w:r>
        <w:r w:rsidR="00900E54">
          <w:rPr>
            <w:rStyle w:val="a6"/>
            <w:rFonts w:ascii="宋体" w:eastAsia="宋体" w:hAnsi="宋体" w:cs="Arial"/>
            <w:b/>
            <w:color w:val="000000"/>
            <w:kern w:val="0"/>
            <w:sz w:val="30"/>
            <w:szCs w:val="30"/>
            <w:u w:val="none"/>
          </w:rPr>
          <w:t>201</w:t>
        </w:r>
        <w:r w:rsidR="00900E54">
          <w:rPr>
            <w:rStyle w:val="a6"/>
            <w:rFonts w:ascii="宋体" w:eastAsia="宋体" w:hAnsi="宋体" w:cs="Arial" w:hint="eastAsia"/>
            <w:b/>
            <w:color w:val="000000"/>
            <w:kern w:val="0"/>
            <w:sz w:val="30"/>
            <w:szCs w:val="30"/>
            <w:u w:val="none"/>
          </w:rPr>
          <w:t>8</w:t>
        </w:r>
        <w:r w:rsidR="00900E54">
          <w:rPr>
            <w:rStyle w:val="a6"/>
            <w:rFonts w:ascii="宋体" w:eastAsia="宋体" w:hAnsi="宋体" w:cs="Arial" w:hint="eastAsia"/>
            <w:b/>
            <w:color w:val="000000"/>
            <w:kern w:val="0"/>
            <w:sz w:val="30"/>
            <w:szCs w:val="30"/>
            <w:u w:val="none"/>
          </w:rPr>
          <w:t>年博士学位研究生入学考试业务课参考书目</w:t>
        </w:r>
      </w:hyperlink>
    </w:p>
    <w:p w:rsidR="006C29A3" w:rsidRDefault="006C29A3"/>
    <w:tbl>
      <w:tblPr>
        <w:tblStyle w:val="a7"/>
        <w:tblpPr w:leftFromText="180" w:rightFromText="180" w:vertAnchor="text" w:horzAnchor="margin" w:tblpY="35"/>
        <w:tblW w:w="10485" w:type="dxa"/>
        <w:tblLayout w:type="fixed"/>
        <w:tblLook w:val="04A0"/>
      </w:tblPr>
      <w:tblGrid>
        <w:gridCol w:w="702"/>
        <w:gridCol w:w="994"/>
        <w:gridCol w:w="1251"/>
        <w:gridCol w:w="2151"/>
        <w:gridCol w:w="5387"/>
      </w:tblGrid>
      <w:tr w:rsidR="006C29A3">
        <w:tc>
          <w:tcPr>
            <w:tcW w:w="702" w:type="dxa"/>
          </w:tcPr>
          <w:p w:rsidR="006C29A3" w:rsidRDefault="00900E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命题单位</w:t>
            </w:r>
            <w:r>
              <w:rPr>
                <w:b/>
                <w:sz w:val="18"/>
                <w:szCs w:val="18"/>
              </w:rPr>
              <w:t>代码</w:t>
            </w:r>
          </w:p>
        </w:tc>
        <w:tc>
          <w:tcPr>
            <w:tcW w:w="994" w:type="dxa"/>
            <w:vAlign w:val="center"/>
          </w:tcPr>
          <w:p w:rsidR="006C29A3" w:rsidRDefault="00900E54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命题单位</w:t>
            </w:r>
          </w:p>
        </w:tc>
        <w:tc>
          <w:tcPr>
            <w:tcW w:w="1251" w:type="dxa"/>
            <w:vAlign w:val="center"/>
          </w:tcPr>
          <w:p w:rsidR="006C29A3" w:rsidRDefault="00900E54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专业代码及名称</w:t>
            </w:r>
          </w:p>
        </w:tc>
        <w:tc>
          <w:tcPr>
            <w:tcW w:w="2151" w:type="dxa"/>
            <w:vAlign w:val="center"/>
          </w:tcPr>
          <w:p w:rsidR="006C29A3" w:rsidRDefault="0090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5387" w:type="dxa"/>
            <w:vAlign w:val="center"/>
          </w:tcPr>
          <w:p w:rsidR="006C29A3" w:rsidRDefault="0090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参考书目</w:t>
            </w:r>
          </w:p>
        </w:tc>
      </w:tr>
      <w:tr w:rsidR="006C29A3">
        <w:trPr>
          <w:trHeight w:val="2207"/>
        </w:trPr>
        <w:tc>
          <w:tcPr>
            <w:tcW w:w="702" w:type="dxa"/>
            <w:vMerge w:val="restart"/>
            <w:vAlign w:val="center"/>
          </w:tcPr>
          <w:p w:rsidR="006C29A3" w:rsidRDefault="00900E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</w:t>
            </w:r>
          </w:p>
        </w:tc>
        <w:tc>
          <w:tcPr>
            <w:tcW w:w="994" w:type="dxa"/>
            <w:vMerge w:val="restart"/>
            <w:vAlign w:val="center"/>
          </w:tcPr>
          <w:p w:rsidR="006C29A3" w:rsidRDefault="00900E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人文</w:t>
            </w:r>
          </w:p>
          <w:p w:rsidR="006C29A3" w:rsidRDefault="00900E54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251" w:type="dxa"/>
            <w:vMerge w:val="restart"/>
            <w:vAlign w:val="center"/>
          </w:tcPr>
          <w:p w:rsidR="006C29A3" w:rsidRDefault="00900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401</w:t>
            </w:r>
            <w:r>
              <w:rPr>
                <w:sz w:val="24"/>
                <w:szCs w:val="24"/>
              </w:rPr>
              <w:t>Z1</w:t>
            </w:r>
          </w:p>
          <w:p w:rsidR="006C29A3" w:rsidRDefault="00900E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思想文化教育与社会发展</w:t>
            </w:r>
          </w:p>
        </w:tc>
        <w:tc>
          <w:tcPr>
            <w:tcW w:w="2151" w:type="dxa"/>
            <w:vAlign w:val="center"/>
          </w:tcPr>
          <w:p w:rsidR="006C29A3" w:rsidRDefault="00900E5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6C29A3" w:rsidRDefault="00900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社会性与人格发展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6C29A3" w:rsidRDefault="00900E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</w:rPr>
              <w:t>美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戴维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谢</w:t>
            </w:r>
            <w:proofErr w:type="gramStart"/>
            <w:r>
              <w:rPr>
                <w:sz w:val="24"/>
                <w:szCs w:val="24"/>
              </w:rPr>
              <w:t>弗</w:t>
            </w:r>
            <w:proofErr w:type="gramEnd"/>
            <w:r>
              <w:rPr>
                <w:sz w:val="24"/>
                <w:szCs w:val="24"/>
              </w:rPr>
              <w:t>(David R Shaffer)</w:t>
            </w:r>
            <w:r>
              <w:rPr>
                <w:sz w:val="24"/>
                <w:szCs w:val="24"/>
              </w:rPr>
              <w:t>，译者，陈会昌，《社会性与人格发展》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版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，人民邮电出版社，</w:t>
            </w:r>
            <w:r>
              <w:rPr>
                <w:sz w:val="24"/>
                <w:szCs w:val="24"/>
              </w:rPr>
              <w:t>2012</w:t>
            </w:r>
          </w:p>
        </w:tc>
      </w:tr>
      <w:tr w:rsidR="006C29A3">
        <w:trPr>
          <w:trHeight w:val="2836"/>
        </w:trPr>
        <w:tc>
          <w:tcPr>
            <w:tcW w:w="702" w:type="dxa"/>
            <w:vMerge/>
            <w:vAlign w:val="center"/>
          </w:tcPr>
          <w:p w:rsidR="006C29A3" w:rsidRDefault="006C29A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C29A3" w:rsidRDefault="006C29A3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6C29A3" w:rsidRDefault="006C29A3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6C29A3" w:rsidRDefault="00900E5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6C29A3" w:rsidRDefault="006C29A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C29A3" w:rsidRPr="00900E54" w:rsidRDefault="00900E54">
            <w:pPr>
              <w:spacing w:line="0" w:lineRule="atLeast"/>
              <w:rPr>
                <w:sz w:val="24"/>
                <w:szCs w:val="24"/>
              </w:rPr>
            </w:pPr>
            <w:r w:rsidRPr="00900E54">
              <w:rPr>
                <w:rFonts w:hint="eastAsia"/>
                <w:sz w:val="24"/>
                <w:szCs w:val="24"/>
              </w:rPr>
              <w:t>“心理发展与健康教育”方向考核：心理与教育研究方法</w:t>
            </w:r>
          </w:p>
          <w:p w:rsidR="006C29A3" w:rsidRPr="00900E54" w:rsidRDefault="006C29A3">
            <w:pPr>
              <w:spacing w:line="0" w:lineRule="atLeast"/>
              <w:rPr>
                <w:sz w:val="24"/>
                <w:szCs w:val="24"/>
              </w:rPr>
            </w:pPr>
          </w:p>
          <w:p w:rsidR="006C29A3" w:rsidRPr="00900E54" w:rsidRDefault="00900E54">
            <w:pPr>
              <w:spacing w:line="0" w:lineRule="atLeast"/>
              <w:rPr>
                <w:sz w:val="24"/>
                <w:szCs w:val="24"/>
              </w:rPr>
            </w:pPr>
            <w:r w:rsidRPr="00900E54">
              <w:rPr>
                <w:rFonts w:hint="eastAsia"/>
                <w:sz w:val="24"/>
                <w:szCs w:val="24"/>
              </w:rPr>
              <w:t>参考书</w:t>
            </w:r>
            <w:r w:rsidRPr="00900E54">
              <w:rPr>
                <w:sz w:val="24"/>
                <w:szCs w:val="24"/>
              </w:rPr>
              <w:t>:</w:t>
            </w:r>
          </w:p>
          <w:p w:rsidR="006C29A3" w:rsidRPr="00900E54" w:rsidRDefault="00900E54">
            <w:pPr>
              <w:spacing w:line="0" w:lineRule="atLeast"/>
              <w:rPr>
                <w:sz w:val="24"/>
                <w:szCs w:val="24"/>
              </w:rPr>
            </w:pPr>
            <w:r w:rsidRPr="00900E54">
              <w:rPr>
                <w:rFonts w:hint="eastAsia"/>
                <w:sz w:val="24"/>
                <w:szCs w:val="24"/>
              </w:rPr>
              <w:t>董奇，《心理与教育研究方法》</w:t>
            </w:r>
            <w:r w:rsidRPr="00900E54">
              <w:rPr>
                <w:sz w:val="24"/>
                <w:szCs w:val="24"/>
              </w:rPr>
              <w:t>(</w:t>
            </w:r>
            <w:r w:rsidRPr="00900E54">
              <w:rPr>
                <w:sz w:val="24"/>
                <w:szCs w:val="24"/>
              </w:rPr>
              <w:t>修订版</w:t>
            </w:r>
            <w:r w:rsidRPr="00900E54">
              <w:rPr>
                <w:sz w:val="24"/>
                <w:szCs w:val="24"/>
              </w:rPr>
              <w:t>)</w:t>
            </w:r>
            <w:r w:rsidRPr="00900E54">
              <w:rPr>
                <w:sz w:val="24"/>
                <w:szCs w:val="24"/>
              </w:rPr>
              <w:t>，北京师范大学出版社，</w:t>
            </w:r>
            <w:r w:rsidRPr="00900E54">
              <w:rPr>
                <w:sz w:val="24"/>
                <w:szCs w:val="24"/>
              </w:rPr>
              <w:t>2004</w:t>
            </w:r>
          </w:p>
        </w:tc>
      </w:tr>
      <w:tr w:rsidR="006C29A3">
        <w:trPr>
          <w:trHeight w:val="2252"/>
        </w:trPr>
        <w:tc>
          <w:tcPr>
            <w:tcW w:w="702" w:type="dxa"/>
            <w:vMerge/>
            <w:vAlign w:val="center"/>
          </w:tcPr>
          <w:p w:rsidR="006C29A3" w:rsidRDefault="006C29A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C29A3" w:rsidRDefault="006C29A3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6C29A3" w:rsidRDefault="006C29A3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vAlign w:val="center"/>
          </w:tcPr>
          <w:p w:rsidR="006C29A3" w:rsidRDefault="006C29A3">
            <w:pPr>
              <w:ind w:firstLineChars="150" w:firstLine="360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C29A3" w:rsidRPr="00900E54" w:rsidRDefault="00900E54">
            <w:pPr>
              <w:spacing w:line="0" w:lineRule="atLeast"/>
              <w:rPr>
                <w:sz w:val="24"/>
                <w:szCs w:val="24"/>
              </w:rPr>
            </w:pPr>
            <w:r w:rsidRPr="00900E54">
              <w:rPr>
                <w:rFonts w:hint="eastAsia"/>
                <w:sz w:val="24"/>
                <w:szCs w:val="24"/>
              </w:rPr>
              <w:t>“当代中国核心价值观教育”方向考核：马克思主义基本原理</w:t>
            </w:r>
          </w:p>
          <w:p w:rsidR="006C29A3" w:rsidRPr="00900E54" w:rsidRDefault="006C29A3">
            <w:pPr>
              <w:spacing w:line="0" w:lineRule="atLeast"/>
              <w:rPr>
                <w:sz w:val="24"/>
                <w:szCs w:val="24"/>
              </w:rPr>
            </w:pPr>
          </w:p>
          <w:p w:rsidR="006C29A3" w:rsidRPr="00900E54" w:rsidRDefault="00900E54">
            <w:pPr>
              <w:spacing w:line="0" w:lineRule="atLeast"/>
              <w:rPr>
                <w:sz w:val="24"/>
                <w:szCs w:val="24"/>
              </w:rPr>
            </w:pPr>
            <w:r w:rsidRPr="00900E54">
              <w:rPr>
                <w:rFonts w:hint="eastAsia"/>
                <w:sz w:val="24"/>
                <w:szCs w:val="24"/>
              </w:rPr>
              <w:t>参考书：</w:t>
            </w:r>
          </w:p>
          <w:p w:rsidR="006C29A3" w:rsidRPr="00900E54" w:rsidRDefault="00900E54">
            <w:pPr>
              <w:spacing w:line="0" w:lineRule="atLeast"/>
              <w:rPr>
                <w:sz w:val="24"/>
                <w:szCs w:val="24"/>
              </w:rPr>
            </w:pPr>
            <w:r w:rsidRPr="00900E54">
              <w:rPr>
                <w:rFonts w:hint="eastAsia"/>
                <w:sz w:val="24"/>
                <w:szCs w:val="24"/>
              </w:rPr>
              <w:t>高等教育出版社出版，与“马克思主义理论”、“当代中国核心价值观教育”相关的最近版参考书籍。</w:t>
            </w:r>
          </w:p>
        </w:tc>
      </w:tr>
    </w:tbl>
    <w:p w:rsidR="006C29A3" w:rsidRDefault="00900E54"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初试科目：外国语、业务课一、业务课二，考试时间均为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小时。</w:t>
      </w:r>
    </w:p>
    <w:p w:rsidR="006C29A3" w:rsidRDefault="006C29A3"/>
    <w:p w:rsidR="006C29A3" w:rsidRDefault="006C29A3"/>
    <w:sectPr w:rsidR="006C29A3" w:rsidSect="006C29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E54" w:rsidRDefault="00900E54" w:rsidP="00900E54">
      <w:r>
        <w:separator/>
      </w:r>
    </w:p>
  </w:endnote>
  <w:endnote w:type="continuationSeparator" w:id="0">
    <w:p w:rsidR="00900E54" w:rsidRDefault="00900E54" w:rsidP="00900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E54" w:rsidRDefault="00900E54" w:rsidP="00900E54">
      <w:r>
        <w:separator/>
      </w:r>
    </w:p>
  </w:footnote>
  <w:footnote w:type="continuationSeparator" w:id="0">
    <w:p w:rsidR="00900E54" w:rsidRDefault="00900E54" w:rsidP="00900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CA3"/>
    <w:rsid w:val="000139CD"/>
    <w:rsid w:val="00063EFB"/>
    <w:rsid w:val="00096A99"/>
    <w:rsid w:val="000F70D2"/>
    <w:rsid w:val="001233CD"/>
    <w:rsid w:val="001419C0"/>
    <w:rsid w:val="001C2432"/>
    <w:rsid w:val="001F03ED"/>
    <w:rsid w:val="00202D43"/>
    <w:rsid w:val="002255CD"/>
    <w:rsid w:val="00235700"/>
    <w:rsid w:val="0027019E"/>
    <w:rsid w:val="002A7D43"/>
    <w:rsid w:val="002E0FE8"/>
    <w:rsid w:val="003B0451"/>
    <w:rsid w:val="003D4241"/>
    <w:rsid w:val="00457380"/>
    <w:rsid w:val="004975D3"/>
    <w:rsid w:val="004C3223"/>
    <w:rsid w:val="005E7A97"/>
    <w:rsid w:val="00601DB4"/>
    <w:rsid w:val="0062086E"/>
    <w:rsid w:val="0067669D"/>
    <w:rsid w:val="006925B6"/>
    <w:rsid w:val="006C29A3"/>
    <w:rsid w:val="006C49C9"/>
    <w:rsid w:val="006C6460"/>
    <w:rsid w:val="006F4B30"/>
    <w:rsid w:val="0080585B"/>
    <w:rsid w:val="00884CD7"/>
    <w:rsid w:val="008974A8"/>
    <w:rsid w:val="008A557F"/>
    <w:rsid w:val="008C68BE"/>
    <w:rsid w:val="00900E54"/>
    <w:rsid w:val="009037A9"/>
    <w:rsid w:val="00960C3A"/>
    <w:rsid w:val="00A020D6"/>
    <w:rsid w:val="00A35807"/>
    <w:rsid w:val="00A45759"/>
    <w:rsid w:val="00A66CA3"/>
    <w:rsid w:val="00A72C2F"/>
    <w:rsid w:val="00AF72F1"/>
    <w:rsid w:val="00B62877"/>
    <w:rsid w:val="00B93EE6"/>
    <w:rsid w:val="00BE517B"/>
    <w:rsid w:val="00C23D40"/>
    <w:rsid w:val="00C5253C"/>
    <w:rsid w:val="00CA0783"/>
    <w:rsid w:val="00CA113C"/>
    <w:rsid w:val="00CD4E3F"/>
    <w:rsid w:val="00CE5950"/>
    <w:rsid w:val="00CE6F7F"/>
    <w:rsid w:val="00D351CC"/>
    <w:rsid w:val="00D51AEB"/>
    <w:rsid w:val="00D52FA1"/>
    <w:rsid w:val="00D61DF5"/>
    <w:rsid w:val="00D70A09"/>
    <w:rsid w:val="00E40171"/>
    <w:rsid w:val="00E56EA7"/>
    <w:rsid w:val="00E726BE"/>
    <w:rsid w:val="00EA7CE0"/>
    <w:rsid w:val="00EB2BFC"/>
    <w:rsid w:val="00EB5554"/>
    <w:rsid w:val="00EC2668"/>
    <w:rsid w:val="00FD1BA7"/>
    <w:rsid w:val="00FE7411"/>
    <w:rsid w:val="4652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C2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6C29A3"/>
    <w:rPr>
      <w:color w:val="0000FF"/>
      <w:u w:val="single"/>
    </w:rPr>
  </w:style>
  <w:style w:type="table" w:styleId="a7">
    <w:name w:val="Table Grid"/>
    <w:basedOn w:val="a1"/>
    <w:uiPriority w:val="39"/>
    <w:rsid w:val="006C2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6C29A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9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2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e.bit.edu.cn/docs/2015-11/20151130163702218904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赵清艳</cp:lastModifiedBy>
  <cp:revision>18</cp:revision>
  <cp:lastPrinted>2017-11-24T03:56:00Z</cp:lastPrinted>
  <dcterms:created xsi:type="dcterms:W3CDTF">2016-12-08T02:09:00Z</dcterms:created>
  <dcterms:modified xsi:type="dcterms:W3CDTF">2017-11-24T03:57:00Z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